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F90" w:rsidRPr="00D32F90" w:rsidRDefault="00D32F90" w:rsidP="00D32F90">
      <w:pPr>
        <w:autoSpaceDE w:val="0"/>
        <w:autoSpaceDN w:val="0"/>
        <w:adjustRightInd w:val="0"/>
        <w:spacing w:after="0" w:line="240" w:lineRule="auto"/>
        <w:rPr>
          <w:rFonts w:ascii="Calibri" w:hAnsi="Calibri" w:cs="Calibri"/>
          <w:b/>
          <w:bCs/>
          <w:i/>
          <w:sz w:val="16"/>
          <w:szCs w:val="16"/>
          <w:u w:val="single"/>
        </w:rPr>
      </w:pPr>
      <w:r w:rsidRPr="00D32F90">
        <w:rPr>
          <w:rFonts w:ascii="Calibri" w:hAnsi="Calibri" w:cs="Calibri"/>
          <w:b/>
          <w:bCs/>
          <w:i/>
          <w:sz w:val="16"/>
          <w:szCs w:val="16"/>
          <w:u w:val="single"/>
        </w:rPr>
        <w:t xml:space="preserve">HUS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GRUNDLÄGGNING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Armerad betongplatta med underliggande isolering.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YTTERVÄGGAR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Träregelstomme med isolering och träpanel med insida av gipsskivor.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INNERVÄGGAR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Gipsskivor på stomme av träreglar med isolering. Bad och toalett/dusch oorganisk skiva på stålregelstomme.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LÄGENHETSSKILJANDEVÄGGAR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Träregelstomme med isolering och 3 x 13mm gips.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MELLANBJÄLKLAG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Golvspånskivor på trästomme, stegljudsisolering, gipsplank på glespanel.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VINDSBJÄLKLAG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Takstolar av trä med lösullsisolering, plattform för uppstigning till yttertakslucka, vindslucka, gipsplank på glespanel.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YTTERTAK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Betongpannor på råspont och underlagspapp. Takavvattning med hängrännor och stuprör av ytbehandlad plåt. Uppstigningslucka till yttertak. </w:t>
      </w:r>
      <w:proofErr w:type="gramStart"/>
      <w:r w:rsidRPr="00D32F90">
        <w:rPr>
          <w:rFonts w:ascii="Calibri" w:hAnsi="Calibri" w:cs="Calibri"/>
          <w:sz w:val="16"/>
          <w:szCs w:val="16"/>
        </w:rPr>
        <w:t>Erforderlig</w:t>
      </w:r>
      <w:proofErr w:type="gramEnd"/>
      <w:r w:rsidRPr="00D32F90">
        <w:rPr>
          <w:rFonts w:ascii="Calibri" w:hAnsi="Calibri" w:cs="Calibri"/>
          <w:sz w:val="16"/>
          <w:szCs w:val="16"/>
        </w:rPr>
        <w:t xml:space="preserve"> taksäkerhet, galvaniserat.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YTTERDÖRRAR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Målade, med ASSA 2002 cylinderlås.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FÖNSTER OCH FÖNSTERDÖRRAR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Fabriksmålade fönster och fönsterdörrar. Fasta och öppningsbara fönster och fönsterdörrar med isolerglas. Fönsterdörrar förses med cylinderlås.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INVÄNDIG TRAPPA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Vitmålad trätrappa med vita handledare och rostfria </w:t>
      </w:r>
      <w:proofErr w:type="spellStart"/>
      <w:r w:rsidRPr="00D32F90">
        <w:rPr>
          <w:rFonts w:ascii="Calibri" w:hAnsi="Calibri" w:cs="Calibri"/>
          <w:sz w:val="16"/>
          <w:szCs w:val="16"/>
        </w:rPr>
        <w:t>räckesståndare</w:t>
      </w:r>
      <w:proofErr w:type="spellEnd"/>
      <w:r w:rsidRPr="00D32F90">
        <w:rPr>
          <w:rFonts w:ascii="Calibri" w:hAnsi="Calibri" w:cs="Calibri"/>
          <w:sz w:val="16"/>
          <w:szCs w:val="16"/>
        </w:rPr>
        <w:t xml:space="preserve">.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UPPVÄRMNING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Frånluftsvärmepump. Vattenburen golvvärme i bottenplan samt i badrum på övervåning. Vattenradiatorer på övervåning.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tabs>
          <w:tab w:val="left" w:pos="1616"/>
        </w:tabs>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VENTILATION </w:t>
      </w:r>
    </w:p>
    <w:p w:rsidR="00D32F90" w:rsidRPr="00D32F90" w:rsidRDefault="00D32F90" w:rsidP="00D32F90">
      <w:pPr>
        <w:tabs>
          <w:tab w:val="left" w:pos="1616"/>
        </w:tabs>
        <w:autoSpaceDE w:val="0"/>
        <w:autoSpaceDN w:val="0"/>
        <w:adjustRightInd w:val="0"/>
        <w:spacing w:after="0" w:line="240" w:lineRule="auto"/>
        <w:rPr>
          <w:rFonts w:ascii="Calibri" w:hAnsi="Calibri" w:cs="Calibri"/>
          <w:sz w:val="16"/>
          <w:szCs w:val="16"/>
        </w:rPr>
      </w:pPr>
      <w:r>
        <w:rPr>
          <w:rFonts w:ascii="Calibri" w:hAnsi="Calibri" w:cs="Calibri"/>
          <w:b/>
          <w:bCs/>
          <w:sz w:val="16"/>
          <w:szCs w:val="16"/>
        </w:rPr>
        <w:tab/>
      </w: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Frånluftsvärmepumpen evakuerar luft från tvätt, våtrum, kök och klädkammare. Tilluft genom ytterväggsventiler på bottenvåning. Tilluft övervåning genom ytterväggsventiler bakom radiatorerna. Separat </w:t>
      </w:r>
      <w:proofErr w:type="spellStart"/>
      <w:r w:rsidRPr="00D32F90">
        <w:rPr>
          <w:rFonts w:ascii="Calibri" w:hAnsi="Calibri" w:cs="Calibri"/>
          <w:sz w:val="16"/>
          <w:szCs w:val="16"/>
        </w:rPr>
        <w:t>imkanal</w:t>
      </w:r>
      <w:proofErr w:type="spellEnd"/>
      <w:r w:rsidRPr="00D32F90">
        <w:rPr>
          <w:rFonts w:ascii="Calibri" w:hAnsi="Calibri" w:cs="Calibri"/>
          <w:sz w:val="16"/>
          <w:szCs w:val="16"/>
        </w:rPr>
        <w:t xml:space="preserve"> från spisfläkten.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VATTEN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P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Föreningen är ansluten till Haninge kommuns VA-nät. </w:t>
      </w: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Fördelning av förbrukning i respektive hus. </w:t>
      </w:r>
    </w:p>
    <w:p w:rsid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lastRenderedPageBreak/>
        <w:t xml:space="preserve">EL/BELYSNING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Husen är anslutna till Vattenfalls elnät. Eget abonnemang kan tecknas separat efter samråd med föreningen. Gruppsäkring med automatsäkring och jordfelsbrytare. Utvändig belysningsarmatur vid entré, uteplats och förråd samt vägguttag vid uteplats. Fasta armaturer i förråd, våtutrymmen, tvätt, klädkammare och under väggskåp. </w:t>
      </w:r>
      <w:proofErr w:type="gramStart"/>
      <w:r w:rsidRPr="00D32F90">
        <w:rPr>
          <w:rFonts w:ascii="Calibri" w:hAnsi="Calibri" w:cs="Calibri"/>
          <w:sz w:val="16"/>
          <w:szCs w:val="16"/>
        </w:rPr>
        <w:t>Lamputtag</w:t>
      </w:r>
      <w:proofErr w:type="gramEnd"/>
      <w:r w:rsidRPr="00D32F90">
        <w:rPr>
          <w:rFonts w:ascii="Calibri" w:hAnsi="Calibri" w:cs="Calibri"/>
          <w:sz w:val="16"/>
          <w:szCs w:val="16"/>
        </w:rPr>
        <w:t xml:space="preserve"> i övriga rum. Elmätare och eluttag i mark mätarskåp på framsida hus.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TV/TELE/DATA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Föreningen är ansluten till </w:t>
      </w:r>
      <w:proofErr w:type="spellStart"/>
      <w:r w:rsidRPr="00D32F90">
        <w:rPr>
          <w:rFonts w:ascii="Calibri" w:hAnsi="Calibri" w:cs="Calibri"/>
          <w:sz w:val="16"/>
          <w:szCs w:val="16"/>
        </w:rPr>
        <w:t>Telia:s</w:t>
      </w:r>
      <w:proofErr w:type="spellEnd"/>
      <w:r w:rsidRPr="00D32F90">
        <w:rPr>
          <w:rFonts w:ascii="Calibri" w:hAnsi="Calibri" w:cs="Calibri"/>
          <w:sz w:val="16"/>
          <w:szCs w:val="16"/>
        </w:rPr>
        <w:t xml:space="preserve"> fibernät och med ett kollektivt abonnemang. Egna tjänster kan tecknas separat genom leverantören. </w:t>
      </w:r>
      <w:proofErr w:type="gramStart"/>
      <w:r w:rsidRPr="00D32F90">
        <w:rPr>
          <w:rFonts w:ascii="Calibri" w:hAnsi="Calibri" w:cs="Calibri"/>
          <w:sz w:val="16"/>
          <w:szCs w:val="16"/>
        </w:rPr>
        <w:t>Uttag</w:t>
      </w:r>
      <w:proofErr w:type="gramEnd"/>
      <w:r w:rsidRPr="00D32F90">
        <w:rPr>
          <w:rFonts w:ascii="Calibri" w:hAnsi="Calibri" w:cs="Calibri"/>
          <w:sz w:val="16"/>
          <w:szCs w:val="16"/>
        </w:rPr>
        <w:t xml:space="preserve"> för tv/tele/data i vardagsrum, allrum och samtliga sovrum.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LARM OCH ANDRA TJÄNSTER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Brandvarnare finns på båda våningsplanen.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SOPHANTERING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P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I bostadens kök finns kärl som möjliggör källsortering. </w:t>
      </w: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I området finns sopstationer. Gemensamt abonnemang avseende hushållssopor tecknas av bostadsrättsföreningen. Sopstationer, sopkärl i sopskåp.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Pr="00D32F90" w:rsidRDefault="00D32F90" w:rsidP="00D32F90">
      <w:pPr>
        <w:autoSpaceDE w:val="0"/>
        <w:autoSpaceDN w:val="0"/>
        <w:adjustRightInd w:val="0"/>
        <w:spacing w:after="0" w:line="240" w:lineRule="auto"/>
        <w:rPr>
          <w:rFonts w:ascii="Calibri" w:hAnsi="Calibri" w:cs="Calibri"/>
          <w:b/>
          <w:bCs/>
          <w:i/>
          <w:sz w:val="16"/>
          <w:szCs w:val="16"/>
          <w:u w:val="single"/>
        </w:rPr>
      </w:pPr>
      <w:r w:rsidRPr="00D32F90">
        <w:rPr>
          <w:rFonts w:ascii="Calibri" w:hAnsi="Calibri" w:cs="Calibri"/>
          <w:b/>
          <w:bCs/>
          <w:i/>
          <w:sz w:val="16"/>
          <w:szCs w:val="16"/>
          <w:u w:val="single"/>
        </w:rPr>
        <w:t xml:space="preserve">FÖRRÅD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GRUNDLÄGGNING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Plattor på grusad undergrund.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GOLV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Trägolv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YTTERVÄGGAR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Oisolerad träregelstomme med träpanel.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YTTERTAK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Papp på råspont. Takavvattning med hängrännor och stuprör av ytbehandlad plåt. Oisolerat.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ÖVRIGT </w:t>
      </w:r>
    </w:p>
    <w:p w:rsidR="00D32F90" w:rsidRPr="00D32F90" w:rsidRDefault="00D32F90" w:rsidP="00D32F90">
      <w:pPr>
        <w:autoSpaceDE w:val="0"/>
        <w:autoSpaceDN w:val="0"/>
        <w:adjustRightInd w:val="0"/>
        <w:spacing w:after="0" w:line="240" w:lineRule="auto"/>
        <w:rPr>
          <w:rFonts w:ascii="Calibri" w:hAnsi="Calibri" w:cs="Calibri"/>
          <w:b/>
          <w:bCs/>
          <w:sz w:val="16"/>
          <w:szCs w:val="16"/>
        </w:rPr>
      </w:pPr>
    </w:p>
    <w:p w:rsidR="00D32F90" w:rsidRDefault="00D32F90" w:rsidP="00D32F90">
      <w:pPr>
        <w:autoSpaceDE w:val="0"/>
        <w:autoSpaceDN w:val="0"/>
        <w:adjustRightInd w:val="0"/>
        <w:spacing w:after="0" w:line="240" w:lineRule="auto"/>
        <w:rPr>
          <w:rFonts w:ascii="Calibri" w:hAnsi="Calibri" w:cs="Calibri"/>
          <w:sz w:val="16"/>
          <w:szCs w:val="16"/>
        </w:rPr>
      </w:pPr>
      <w:proofErr w:type="gramStart"/>
      <w:r w:rsidRPr="00D32F90">
        <w:rPr>
          <w:rFonts w:ascii="Calibri" w:hAnsi="Calibri" w:cs="Calibri"/>
          <w:sz w:val="16"/>
          <w:szCs w:val="16"/>
        </w:rPr>
        <w:t>Vägguttag</w:t>
      </w:r>
      <w:proofErr w:type="gramEnd"/>
      <w:r w:rsidRPr="00D32F90">
        <w:rPr>
          <w:rFonts w:ascii="Calibri" w:hAnsi="Calibri" w:cs="Calibri"/>
          <w:sz w:val="16"/>
          <w:szCs w:val="16"/>
        </w:rPr>
        <w:t xml:space="preserve"> inne och ute. Takarmatur inne. Utvändig belysningsarmatur.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Default="00D32F90" w:rsidP="00D32F90">
      <w:pPr>
        <w:autoSpaceDE w:val="0"/>
        <w:autoSpaceDN w:val="0"/>
        <w:adjustRightInd w:val="0"/>
        <w:spacing w:after="0" w:line="240" w:lineRule="auto"/>
        <w:rPr>
          <w:rFonts w:ascii="Calibri" w:hAnsi="Calibri" w:cs="Calibri"/>
          <w:b/>
          <w:bCs/>
          <w:sz w:val="16"/>
          <w:szCs w:val="16"/>
        </w:rPr>
      </w:pPr>
      <w:r w:rsidRPr="00D32F90">
        <w:rPr>
          <w:rFonts w:ascii="Calibri" w:hAnsi="Calibri" w:cs="Calibri"/>
          <w:b/>
          <w:bCs/>
          <w:sz w:val="16"/>
          <w:szCs w:val="16"/>
        </w:rPr>
        <w:t xml:space="preserve">PARKERING </w:t>
      </w:r>
    </w:p>
    <w:p w:rsidR="00D32F90" w:rsidRPr="00D32F90" w:rsidRDefault="00D32F90" w:rsidP="00D32F90">
      <w:pPr>
        <w:autoSpaceDE w:val="0"/>
        <w:autoSpaceDN w:val="0"/>
        <w:adjustRightInd w:val="0"/>
        <w:spacing w:after="0" w:line="240" w:lineRule="auto"/>
        <w:rPr>
          <w:rFonts w:ascii="Calibri" w:hAnsi="Calibri" w:cs="Calibri"/>
          <w:sz w:val="16"/>
          <w:szCs w:val="16"/>
        </w:rPr>
      </w:pPr>
    </w:p>
    <w:p w:rsidR="00D32F90" w:rsidRPr="00D32F90" w:rsidRDefault="00D32F90" w:rsidP="00D32F90">
      <w:pPr>
        <w:autoSpaceDE w:val="0"/>
        <w:autoSpaceDN w:val="0"/>
        <w:adjustRightInd w:val="0"/>
        <w:spacing w:after="0" w:line="240" w:lineRule="auto"/>
        <w:rPr>
          <w:rFonts w:ascii="Calibri" w:hAnsi="Calibri" w:cs="Calibri"/>
          <w:sz w:val="16"/>
          <w:szCs w:val="16"/>
        </w:rPr>
      </w:pPr>
      <w:r w:rsidRPr="00D32F90">
        <w:rPr>
          <w:rFonts w:ascii="Calibri" w:hAnsi="Calibri" w:cs="Calibri"/>
          <w:sz w:val="16"/>
          <w:szCs w:val="16"/>
        </w:rPr>
        <w:t xml:space="preserve">Stenmjöl. </w:t>
      </w:r>
    </w:p>
    <w:sectPr w:rsidR="00D32F90" w:rsidRPr="00D32F90" w:rsidSect="00D32F90">
      <w:pgSz w:w="11906" w:h="16838"/>
      <w:pgMar w:top="1417" w:right="1417" w:bottom="1417" w:left="1417"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1304"/>
  <w:hyphenationZone w:val="425"/>
  <w:characterSpacingControl w:val="doNotCompress"/>
  <w:compat/>
  <w:rsids>
    <w:rsidRoot w:val="00D32F90"/>
    <w:rsid w:val="00240A6A"/>
    <w:rsid w:val="00D32F90"/>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A6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D32F90"/>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450</Words>
  <Characters>2385</Characters>
  <Application>Microsoft Office Word</Application>
  <DocSecurity>0</DocSecurity>
  <Lines>19</Lines>
  <Paragraphs>5</Paragraphs>
  <ScaleCrop>false</ScaleCrop>
  <Company/>
  <LinksUpToDate>false</LinksUpToDate>
  <CharactersWithSpaces>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2018-11-12T18:49:00Z</dcterms:created>
  <dcterms:modified xsi:type="dcterms:W3CDTF">2018-11-12T19:01:00Z</dcterms:modified>
</cp:coreProperties>
</file>